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MODEL DE COMPROMÍS DE CONFIDENCIALITAT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1C3924">
        <w:rPr>
          <w:sz w:val="22"/>
          <w:szCs w:val="22"/>
        </w:rPr>
        <w:t>declara que:</w:t>
      </w:r>
    </w:p>
    <w:p w:rsid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>
        <w:rPr>
          <w:rFonts w:ascii="Arial" w:eastAsiaTheme="minorHAnsi" w:hAnsi="Arial" w:cs="Arial"/>
          <w:color w:val="000000"/>
          <w:lang w:val="ca-ES" w:eastAsia="en-US"/>
        </w:rPr>
        <w:t>D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>'acord amb el que estableix el Reglament (UE) 2016/679 del Parlament Europeu i del Consell de 27 d'abril de 2016 relatiu a la protecció de les persones físiques pel que fa al tractament de dades personals i a la lliure circulació d'aquestes dades</w:t>
      </w:r>
      <w:r>
        <w:rPr>
          <w:rFonts w:ascii="Arial" w:eastAsiaTheme="minorHAnsi" w:hAnsi="Arial" w:cs="Arial"/>
          <w:color w:val="000000"/>
          <w:lang w:val="ca-ES" w:eastAsia="en-US"/>
        </w:rPr>
        <w:t>,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l'empresa adjudicatària,  que en el desenvolupament de la prestació objecte del contracte no pot ni podrà accedir a les dades personals de les que l'entitat Consorci Sanitari del Maresme és responsable del tractament.</w:t>
      </w:r>
    </w:p>
    <w:p w:rsidR="001C3924" w:rsidRPr="00F14A56" w:rsidRDefault="001C3924" w:rsidP="001C3924">
      <w:pPr>
        <w:pStyle w:val="Pargrafdellista1"/>
        <w:ind w:left="709"/>
        <w:jc w:val="both"/>
        <w:rPr>
          <w:rFonts w:ascii="Arial" w:hAnsi="Arial" w:cs="Arial"/>
          <w:sz w:val="16"/>
          <w:szCs w:val="16"/>
          <w:lang w:val="ca-ES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 w:rsidRPr="001C3924">
        <w:rPr>
          <w:rFonts w:ascii="Arial" w:eastAsiaTheme="minorHAnsi" w:hAnsi="Arial" w:cs="Arial"/>
          <w:color w:val="000000"/>
          <w:lang w:val="ca-ES" w:eastAsia="en-US"/>
        </w:rPr>
        <w:t>No obstant, aquesta empresa estarà subjecta al deure de confidencialitat a què es refereix l'article 5.1.f) Reglament (UE) 2016/679 en aquells supòsits en que l'entitat accedeixi accidentalment a dades personals en el desenvolupament de la prestació dels serveis. Aquest deure de confidencialitat es mantindrà vigent encara que finalitzi la relació amb l’empresa.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392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 obligació senyalada serà complementaria dels deures de secret professional de conformitat amb la normativa aplicable, quedant establertes les obligacions tot i que hagi finalitzat la relació de l’empresa contractista amb el responsable del tractament. </w:t>
      </w: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P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Per aquest motiu, signa el present compromís de confidencialitat en la data indicada a la signatura electrònica als efectes de l’expedient de contractació CSdM ............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</w:p>
    <w:p w:rsidR="001C3924" w:rsidRP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bookmarkStart w:id="0" w:name="_GoBack"/>
      <w:bookmarkEnd w:id="0"/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1C18"/>
    <w:multiLevelType w:val="hybridMultilevel"/>
    <w:tmpl w:val="9A44C542"/>
    <w:lvl w:ilvl="0" w:tplc="0C50A3A2">
      <w:start w:val="1"/>
      <w:numFmt w:val="bullet"/>
      <w:lvlText w:val="-"/>
      <w:lvlJc w:val="left"/>
      <w:pPr>
        <w:ind w:left="1776" w:hanging="360"/>
      </w:pPr>
      <w:rPr>
        <w:rFonts w:ascii="Tahoma" w:hAnsi="Tahoma" w:hint="default"/>
      </w:rPr>
    </w:lvl>
    <w:lvl w:ilvl="1" w:tplc="0C0A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C0A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C0A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C0A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C0A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C0A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1C3924"/>
    <w:rsid w:val="002A77B1"/>
    <w:rsid w:val="00303DFC"/>
    <w:rsid w:val="00444925"/>
    <w:rsid w:val="006F4124"/>
    <w:rsid w:val="0080357C"/>
    <w:rsid w:val="00985BF4"/>
    <w:rsid w:val="00991377"/>
    <w:rsid w:val="00B075DF"/>
    <w:rsid w:val="00BD5EE6"/>
    <w:rsid w:val="00C65EC4"/>
    <w:rsid w:val="00D23A6C"/>
    <w:rsid w:val="00D32DEA"/>
    <w:rsid w:val="00E51F7A"/>
    <w:rsid w:val="00E64B2F"/>
    <w:rsid w:val="00EA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grafdellista1">
    <w:name w:val="Paràgraf de llista1"/>
    <w:basedOn w:val="Normal"/>
    <w:qFormat/>
    <w:rsid w:val="001C3924"/>
    <w:pPr>
      <w:ind w:left="720"/>
    </w:pPr>
    <w:rPr>
      <w:rFonts w:ascii="Calibri" w:eastAsia="Calibri" w:hAnsi="Calibri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1C39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464DZQEW6WJR-373865134-1118025</_dlc_DocId>
    <_dlc_DocIdUrl xmlns="3ea03929-fffa-4420-b641-51a467d71321">
      <Url>https://consorciorg.sharepoint.com/sites/ARXIU/_layouts/15/DocIdRedir.aspx?ID=464DZQEW6WJR-373865134-1118025</Url>
      <Description>464DZQEW6WJR-373865134-1118025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D5BC8-BE59-48C5-ACD5-487E4E749AC5}">
  <ds:schemaRefs>
    <ds:schemaRef ds:uri="3ea03929-fffa-4420-b641-51a467d7132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597665a-92a7-483f-88ba-7b1fdf7d8c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B4FF9E5-36BA-41C4-AF23-EAA8CEC75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3</cp:revision>
  <dcterms:created xsi:type="dcterms:W3CDTF">2023-05-10T10:27:00Z</dcterms:created>
  <dcterms:modified xsi:type="dcterms:W3CDTF">2023-06-01T07:22:00Z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085c93a5-f580-4293-b43b-06078254c245</vt:lpwstr>
  </property>
  <property fmtid="{D5CDD505-2E9C-101B-9397-08002B2CF9AE}" pid="5" name="MediaServiceImageTags">
    <vt:lpwstr/>
  </property>
</Properties>
</file>